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7E" w:rsidRDefault="00F03DB6" w:rsidP="00F03D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DB6">
        <w:rPr>
          <w:rFonts w:ascii="Times New Roman" w:hAnsi="Times New Roman" w:cs="Times New Roman"/>
          <w:b/>
          <w:sz w:val="28"/>
          <w:szCs w:val="28"/>
        </w:rPr>
        <w:t>Kedves Olvasók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DB6" w:rsidRDefault="00F03DB6" w:rsidP="00F03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DB6" w:rsidRPr="00700D98" w:rsidRDefault="00F03DB6" w:rsidP="00700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D98">
        <w:rPr>
          <w:rFonts w:ascii="Times New Roman" w:hAnsi="Times New Roman" w:cs="Times New Roman"/>
          <w:sz w:val="24"/>
          <w:szCs w:val="24"/>
        </w:rPr>
        <w:t xml:space="preserve">A Helytörténeti szakkör ismételten kézműveskedett a helyi múzeumban Dobosné Hajdu Ancsa nénivel. Megérkezésünk után felmentünk a foglalkoztató terembe, s először egy kis filmet tekintettünk meg a hagyományőrzésről. Ebben a filmben megcsodálhattuk ismét a népviseleteket, a vászon ruhaneműket, konyhai kézimunkákat. Majd a szövést láthattuk, hallhattuk. </w:t>
      </w:r>
    </w:p>
    <w:p w:rsidR="00700D98" w:rsidRDefault="00F03DB6" w:rsidP="00700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D98">
        <w:rPr>
          <w:rFonts w:ascii="Times New Roman" w:hAnsi="Times New Roman" w:cs="Times New Roman"/>
          <w:sz w:val="24"/>
          <w:szCs w:val="24"/>
        </w:rPr>
        <w:t xml:space="preserve">Felidéztük, </w:t>
      </w:r>
      <w:r w:rsidR="000C704C" w:rsidRPr="00700D98">
        <w:rPr>
          <w:rFonts w:ascii="Times New Roman" w:hAnsi="Times New Roman" w:cs="Times New Roman"/>
          <w:sz w:val="24"/>
          <w:szCs w:val="24"/>
        </w:rPr>
        <w:t xml:space="preserve">hogy jutottak el a régi emberek a kendertől a szövés folyamatáig, és milyen eszközöket használtak. Majd a szövés eszközeivel ismerkedtünk meg. </w:t>
      </w:r>
    </w:p>
    <w:p w:rsidR="00FC2E3D" w:rsidRDefault="00FC2E3D" w:rsidP="00700D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</w:t>
      </w:r>
      <w:r w:rsidR="000C704C" w:rsidRPr="000C70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zövőeszköz, az egyszerű szövőberendezések általános elnevezése, segítségükkel elvégezhető a lánc- és a vetülékfonalak keresztezése. A vetülék bevezetése a szádnyílásba rendszerint kézzel vagy vetélő segítségével történik. A vetélő egy faléc, amelyre a vetülékfonalat feltekerik. </w:t>
      </w:r>
    </w:p>
    <w:p w:rsidR="000C704C" w:rsidRPr="000C704C" w:rsidRDefault="000C704C" w:rsidP="00700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0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szövőeszközök fajtái</w:t>
      </w:r>
      <w:r w:rsidRPr="000C70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madzagszövő, kártyaszövő, karmantyúfa, szövőszék - a láncfonalak elhelyezkedésében, valamint a szádképzés módjában különböznek.</w:t>
      </w:r>
    </w:p>
    <w:p w:rsidR="000C704C" w:rsidRPr="000C704C" w:rsidRDefault="000C704C" w:rsidP="00700D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70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Szövés során a láncfonalakat egymástól szétválasztják, egyeseket kiemelnek, másokat nem. Az így kapott nyíláson - szádnyílás - vezetik át a vetülékfonalat. Azután az eddig nyugalomban lévő láncfonalakat emelik ki, és az újabb szádnyíláson ismét átvezetik a vetülékfonalat, de ellenkező irányban. A vetüléket fésűszerű szerszámmal - borda - szorítják egymáshoz. A szövet </w:t>
      </w:r>
      <w:r w:rsidR="00700D98" w:rsidRPr="000C704C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0C70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művelet folyamatos ismétlésével készül.</w:t>
      </w:r>
    </w:p>
    <w:p w:rsidR="000C704C" w:rsidRPr="000C704C" w:rsidRDefault="000C704C" w:rsidP="00700D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704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C704C" w:rsidRPr="000C704C" w:rsidRDefault="000C704C" w:rsidP="00700D98">
      <w:pPr>
        <w:spacing w:before="100" w:beforeAutospacing="1" w:after="100" w:afterAutospacing="1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C70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Madzagszövő, szalagszövő, szádfa (szövőrács vagy rácsos nyüst)</w:t>
      </w:r>
    </w:p>
    <w:p w:rsidR="00700D98" w:rsidRDefault="000C704C" w:rsidP="00700D9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704C">
        <w:rPr>
          <w:rFonts w:ascii="Times New Roman" w:eastAsia="Times New Roman" w:hAnsi="Times New Roman" w:cs="Times New Roman"/>
          <w:sz w:val="24"/>
          <w:szCs w:val="24"/>
          <w:lang w:eastAsia="hu-HU"/>
        </w:rPr>
        <w:t>Ősi, szalagszövő eszköz, fából, csontból készült tábla, lyukakkal és hasítékokkal.</w:t>
      </w:r>
    </w:p>
    <w:p w:rsidR="000C704C" w:rsidRPr="000C704C" w:rsidRDefault="000C704C" w:rsidP="00700D9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704C">
        <w:rPr>
          <w:rFonts w:ascii="Times New Roman" w:eastAsia="Times New Roman" w:hAnsi="Times New Roman" w:cs="Times New Roman"/>
          <w:sz w:val="24"/>
          <w:szCs w:val="24"/>
          <w:lang w:eastAsia="hu-HU"/>
        </w:rPr>
        <w:t>A lyukakba a páratlan, a hasítékokba a páros láncfonalakat fűzik be, majd a láncvégeket nyalábba kötik és egy szilárd ponthoz rögzítik. A szövőrács fel-le mozgatásával képezik a szádnyílást, amelybe a vetüléket bevezetik. A szalagok többnyire lánchatású szövést adnak, mivel a vetülék a két fonalrendszer között helyezkedik el, csak a széleken látszik. A mintát a láncfonalak színe határozza meg.</w:t>
      </w:r>
    </w:p>
    <w:p w:rsidR="000C704C" w:rsidRDefault="000C704C" w:rsidP="000C70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04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63040" cy="1111800"/>
            <wp:effectExtent l="0" t="0" r="3810" b="0"/>
            <wp:docPr id="1" name="Kép 1" descr="madz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z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35" cy="111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04C" w:rsidRPr="00700D98" w:rsidRDefault="000C704C" w:rsidP="00700D98">
      <w:pPr>
        <w:pStyle w:val="Cmsor5"/>
        <w:spacing w:line="276" w:lineRule="auto"/>
        <w:jc w:val="both"/>
        <w:rPr>
          <w:sz w:val="24"/>
          <w:szCs w:val="24"/>
        </w:rPr>
      </w:pPr>
      <w:r w:rsidRPr="00700D98">
        <w:rPr>
          <w:sz w:val="24"/>
          <w:szCs w:val="24"/>
        </w:rPr>
        <w:t>2. Kártyaszövés (táblácskás szövőeszköz)</w:t>
      </w:r>
    </w:p>
    <w:p w:rsidR="000C704C" w:rsidRPr="00700D98" w:rsidRDefault="000C704C" w:rsidP="00700D98">
      <w:pPr>
        <w:pStyle w:val="NormlWeb"/>
        <w:spacing w:line="276" w:lineRule="auto"/>
        <w:jc w:val="both"/>
      </w:pPr>
      <w:r w:rsidRPr="00700D98">
        <w:t>Egyik legrégibb szövési technika, a világ minden táján ismerték, eredetét pontosan nem ismerjük. </w:t>
      </w:r>
    </w:p>
    <w:p w:rsidR="00700D98" w:rsidRDefault="000C704C" w:rsidP="00700D98">
      <w:pPr>
        <w:pStyle w:val="NormlWeb"/>
        <w:spacing w:line="276" w:lineRule="auto"/>
        <w:jc w:val="both"/>
      </w:pPr>
      <w:r w:rsidRPr="00700D98">
        <w:lastRenderedPageBreak/>
        <w:t xml:space="preserve">Eszközei 3-6 szögletű azonos méretű táblácskák, sarkain lyukakkal. A kártyák egyik oldalán a sorszámuk látható, a másik oldalán a lyukak jelölése betűkkel történik. Anyaga fa, csont, szaru, bőr, kartonpapír, stb. </w:t>
      </w:r>
      <w:bookmarkStart w:id="0" w:name="_GoBack"/>
      <w:bookmarkEnd w:id="0"/>
      <w:r w:rsidRPr="00700D98">
        <w:t>A láncfonalak kifeszítésére bármilyen fix pont alkalmas.</w:t>
      </w:r>
    </w:p>
    <w:p w:rsidR="000C704C" w:rsidRPr="00700D98" w:rsidRDefault="000C704C" w:rsidP="00700D98">
      <w:pPr>
        <w:pStyle w:val="NormlWeb"/>
        <w:spacing w:line="276" w:lineRule="auto"/>
        <w:jc w:val="both"/>
      </w:pPr>
      <w:r w:rsidRPr="00700D98">
        <w:t>A táblák lyukaiba befűzzük a különböző színű láncfonalakat. A táblákat egymásra helyezzük, átkötözzük, hogy el ne mozduljanak, és azt csak a szövés elkezdésekor bontjuk ki. Szövés közben a táblákat jobbra vagy balra forgatjuk valamint előre és hátra mozgatjuk</w:t>
      </w:r>
    </w:p>
    <w:p w:rsidR="000C704C" w:rsidRDefault="000C704C" w:rsidP="000C70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04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22323" cy="1212960"/>
            <wp:effectExtent l="0" t="0" r="0" b="6350"/>
            <wp:docPr id="2" name="Kép 2" descr="kárt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árty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10" cy="121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D98" w:rsidRPr="00700D98" w:rsidRDefault="000C704C" w:rsidP="00700D98">
      <w:pPr>
        <w:pStyle w:val="Cmsor5"/>
        <w:spacing w:line="276" w:lineRule="auto"/>
        <w:jc w:val="both"/>
        <w:rPr>
          <w:sz w:val="24"/>
          <w:szCs w:val="24"/>
        </w:rPr>
      </w:pPr>
      <w:r w:rsidRPr="00700D98">
        <w:rPr>
          <w:sz w:val="24"/>
          <w:szCs w:val="24"/>
        </w:rPr>
        <w:t>3. Karmantyúfa</w:t>
      </w:r>
    </w:p>
    <w:p w:rsidR="000C704C" w:rsidRPr="00700D98" w:rsidRDefault="000C704C" w:rsidP="00700D98">
      <w:pPr>
        <w:pStyle w:val="Cmsor5"/>
        <w:spacing w:line="276" w:lineRule="auto"/>
        <w:jc w:val="both"/>
        <w:rPr>
          <w:b w:val="0"/>
          <w:sz w:val="24"/>
          <w:szCs w:val="24"/>
        </w:rPr>
      </w:pPr>
      <w:r w:rsidRPr="00700D98">
        <w:rPr>
          <w:b w:val="0"/>
          <w:sz w:val="24"/>
          <w:szCs w:val="24"/>
        </w:rPr>
        <w:t>A karmantyúfa egy hengerformájú, általában fából esztergált bábuforma eszköz, aminek fej- és törzsrésze van, a fejénél és a talpánál körben kis csapocskákkal, a vetőszegekkel. A forma többféle lehet (kúpos, lapos stb.), az alján és a felső végén azonos, adott számú vetőszeggel. A lényeg, hogy az adott forma könnyen kettéválasztható legyen, mert a szövés befejezésekor csak így emelhető le az elkészült darab. A hengerformán tömlőre emlékeztető, csőszerű textil szőhető (táska, tarisznya, zsák, párna, bábu stb.).</w:t>
      </w:r>
    </w:p>
    <w:p w:rsidR="000C704C" w:rsidRDefault="000C704C" w:rsidP="000C70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04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710813" cy="1300090"/>
            <wp:effectExtent l="0" t="0" r="3810" b="0"/>
            <wp:docPr id="3" name="Kép 3" descr="karmant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manty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736" cy="130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04C" w:rsidRPr="00700D98" w:rsidRDefault="000C704C" w:rsidP="00700D98">
      <w:pPr>
        <w:pStyle w:val="Cmsor5"/>
        <w:spacing w:line="276" w:lineRule="auto"/>
        <w:jc w:val="both"/>
        <w:rPr>
          <w:sz w:val="24"/>
          <w:szCs w:val="24"/>
        </w:rPr>
      </w:pPr>
      <w:r w:rsidRPr="00700D98">
        <w:rPr>
          <w:sz w:val="24"/>
          <w:szCs w:val="24"/>
        </w:rPr>
        <w:t>4. Szövőszék (szövőállvány, szövőkeret)</w:t>
      </w:r>
    </w:p>
    <w:p w:rsidR="000C704C" w:rsidRPr="00700D98" w:rsidRDefault="000C704C" w:rsidP="00700D98">
      <w:pPr>
        <w:pStyle w:val="NormlWeb"/>
        <w:spacing w:line="276" w:lineRule="auto"/>
        <w:jc w:val="both"/>
      </w:pPr>
      <w:r w:rsidRPr="00700D98">
        <w:t>Szövőszék alatt különböző szövési berendezéseket értünk. A lánc helyzete szerint lehet álló, ezeken a láncfonalak függőlegesen helyezkednek el, vagy fekvő szövőszék, ezeken a láncfonalak vízszintesen futnak. A vetüléket a hajó vagy vetélő segítségével vezetik be a szád nyílásába.</w:t>
      </w:r>
    </w:p>
    <w:p w:rsidR="000C704C" w:rsidRDefault="000C704C" w:rsidP="000C70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04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21455" cy="1004208"/>
            <wp:effectExtent l="0" t="0" r="0" b="5715"/>
            <wp:docPr id="4" name="Kép 4" descr="szöv&amp;odblac;szé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zöv&amp;odblac;szé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64" cy="100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04C" w:rsidRPr="00700D98" w:rsidRDefault="000C704C" w:rsidP="00700D98">
      <w:pPr>
        <w:pStyle w:val="NormlWeb"/>
        <w:jc w:val="both"/>
        <w:rPr>
          <w:u w:val="single"/>
        </w:rPr>
      </w:pPr>
      <w:r w:rsidRPr="00700D98">
        <w:rPr>
          <w:u w:val="single"/>
        </w:rPr>
        <w:lastRenderedPageBreak/>
        <w:t>Működéséhez alapvetően 4 dolog szükséges:</w:t>
      </w:r>
    </w:p>
    <w:p w:rsidR="000C704C" w:rsidRPr="00700D98" w:rsidRDefault="000C704C" w:rsidP="00700D98">
      <w:pPr>
        <w:pStyle w:val="NormlWeb"/>
      </w:pPr>
      <w:r w:rsidRPr="00700D98">
        <w:t xml:space="preserve"> 1. Lánchenger - erre tekerjük fel az egyforma hosszúságú láncfonalakat egymással párhuzamosan, szám szerint annyit, amennyit a láncsűrűség megkíván. </w:t>
      </w:r>
      <w:r w:rsidRPr="00700D98">
        <w:br/>
        <w:t> 2. Nyüstök - feladatuk, hogy a láncfonalak váltakozását, emelését-süllyesztését segítsék.</w:t>
      </w:r>
      <w:r w:rsidRPr="00700D98">
        <w:br/>
        <w:t> 3. Borda - a láncfonalakat végig azonos sűrűségben tartja, s a vet</w:t>
      </w:r>
      <w:r w:rsidR="00700D98">
        <w:t xml:space="preserve">ülékszálat egyetlen mozdulattal </w:t>
      </w:r>
      <w:r w:rsidRPr="00700D98">
        <w:t>a szövethez szorítja.</w:t>
      </w:r>
      <w:r w:rsidRPr="00700D98">
        <w:br/>
        <w:t> 4. Szövethenger - erre tekerjük fel a kész szövetet.</w:t>
      </w:r>
    </w:p>
    <w:p w:rsidR="000C704C" w:rsidRDefault="00700D98" w:rsidP="00FC2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a foglalkozáson mindenki kipróbálhatta a helyi lehetőségeket. Nagyon sokat ügyesedtünk már és szép tálat szőttünk közös munkával. Persze eláruljuk, hogy Ancsa néni mellett Irénke néni is besegített, mert valahogy mindig belekavarodtunk a szálak bújtatásába.</w:t>
      </w:r>
      <w:r w:rsidR="00FC2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E3D" w:rsidRDefault="00FC2E3D" w:rsidP="00FC2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E3D" w:rsidRDefault="00FC2E3D" w:rsidP="00FC2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Igazán hálásak vagyunk, hogy ilyen nagyon érdekes és hasznos foglalkozásokon vehetünk részt, s ez alatt a két év alatt oly sok érdekességet láthattunk és tanulhattunk. Mindig örömmel megyünk át a múzeumunkba, s természetesen ajánljuk mindenkinek, hogy vegyen példát rólunk.</w:t>
      </w:r>
    </w:p>
    <w:p w:rsidR="00FC2E3D" w:rsidRDefault="00FC2E3D" w:rsidP="00FC2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E3D" w:rsidRDefault="00FC2E3D" w:rsidP="00FC2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E3D" w:rsidRDefault="00FC2E3D" w:rsidP="00FC2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E3D" w:rsidRDefault="00FC2E3D" w:rsidP="00FC2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E3D" w:rsidRPr="00F03DB6" w:rsidRDefault="00FC2E3D" w:rsidP="00FC2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Hajdúsámson, 2015. február 11.-18-i alkalom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c. szakkörösei</w:t>
      </w:r>
    </w:p>
    <w:sectPr w:rsidR="00FC2E3D" w:rsidRPr="00F0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07"/>
    <w:rsid w:val="000C704C"/>
    <w:rsid w:val="00700D98"/>
    <w:rsid w:val="00B3537E"/>
    <w:rsid w:val="00B92C07"/>
    <w:rsid w:val="00D91264"/>
    <w:rsid w:val="00F03DB6"/>
    <w:rsid w:val="00FC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0C70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C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0C704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7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0C70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C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0C704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7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572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Szathmáry Irén</dc:creator>
  <cp:lastModifiedBy>Szathmáry Irén</cp:lastModifiedBy>
  <cp:revision>1</cp:revision>
  <dcterms:created xsi:type="dcterms:W3CDTF">2015-02-26T17:43:00Z</dcterms:created>
  <dcterms:modified xsi:type="dcterms:W3CDTF">2015-02-26T18:57:00Z</dcterms:modified>
</cp:coreProperties>
</file>